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120" w:afterAutospacing="0"/>
        <w:ind w:left="0" w:right="0"/>
        <w:jc w:val="center"/>
        <w:rPr>
          <w:sz w:val="52"/>
          <w:szCs w:val="52"/>
        </w:rPr>
      </w:pPr>
      <w:r>
        <w:rPr>
          <w:i w:val="0"/>
          <w:iCs w:val="0"/>
          <w:caps w:val="0"/>
          <w:color w:val="000000"/>
          <w:spacing w:val="0"/>
          <w:sz w:val="52"/>
          <w:szCs w:val="52"/>
          <w:bdr w:val="none" w:color="auto" w:sz="0" w:space="0"/>
        </w:rPr>
        <w:t>赣州服装职业技术学校五年制大专2020年招生简章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304800" cy="30480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left"/>
        <w:rPr>
          <w:rFonts w:hint="eastAsia" w:ascii="微软雅黑" w:hAnsi="微软雅黑" w:eastAsia="微软雅黑" w:cs="微软雅黑"/>
          <w:i w:val="0"/>
          <w:iCs w:val="0"/>
          <w:caps w:val="0"/>
          <w:color w:val="333333"/>
          <w:spacing w:val="0"/>
          <w:sz w:val="30"/>
          <w:szCs w:val="30"/>
          <w:bdr w:val="none" w:color="auto" w:sz="0" w:space="0"/>
        </w:rPr>
      </w:pPr>
      <w:r>
        <w:rPr>
          <w:rStyle w:val="6"/>
          <w:rFonts w:ascii="微软雅黑" w:hAnsi="微软雅黑" w:eastAsia="微软雅黑" w:cs="微软雅黑"/>
          <w:i w:val="0"/>
          <w:iCs w:val="0"/>
          <w:caps w:val="0"/>
          <w:color w:val="333333"/>
          <w:spacing w:val="0"/>
          <w:sz w:val="32"/>
          <w:szCs w:val="32"/>
          <w:bdr w:val="none" w:color="auto" w:sz="0" w:space="0"/>
        </w:rPr>
        <w:t>学校简介</w:t>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30"/>
          <w:szCs w:val="30"/>
          <w:bdr w:val="none" w:color="auto" w:sz="0" w:space="0"/>
        </w:rPr>
        <w:t>赣州服装职业技术学校是一所经赣州市教育局批准、省教育厅备案的全日制服装职业学校。是赣州地区唯一的一所服装类专业学校，也是江西省唯一的一所中等服装类职业学校。学校自1994年办学以来，始终秉持“创精品职校、育高技人才”的办学宗旨，经过几十年的努力，学校逐渐打造出江西省最具品牌特色的中等职业技术学校。</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center"/>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bdr w:val="none" w:color="auto" w:sz="0" w:space="0"/>
        </w:rPr>
        <w:br w:type="textWrapping"/>
      </w:r>
      <w:r>
        <w:rPr>
          <w:rFonts w:hint="eastAsia" w:ascii="微软雅黑" w:hAnsi="微软雅黑" w:eastAsia="微软雅黑" w:cs="微软雅黑"/>
          <w:i w:val="0"/>
          <w:iCs w:val="0"/>
          <w:caps w:val="0"/>
          <w:color w:val="333333"/>
          <w:spacing w:val="0"/>
          <w:sz w:val="24"/>
          <w:szCs w:val="24"/>
        </w:rPr>
        <w:drawing>
          <wp:inline distT="0" distB="0" distL="114300" distR="114300">
            <wp:extent cx="6854190" cy="3609975"/>
            <wp:effectExtent l="0" t="0" r="381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854190" cy="360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left"/>
        <w:rPr>
          <w:rStyle w:val="6"/>
          <w:rFonts w:hint="eastAsia" w:ascii="微软雅黑" w:hAnsi="微软雅黑" w:eastAsia="微软雅黑" w:cs="微软雅黑"/>
          <w:i w:val="0"/>
          <w:iCs w:val="0"/>
          <w:caps w:val="0"/>
          <w:color w:val="333333"/>
          <w:spacing w:val="0"/>
          <w:sz w:val="24"/>
          <w:szCs w:val="24"/>
          <w:bdr w:val="none" w:color="auto" w:sz="0" w:space="0"/>
        </w:rPr>
      </w:pPr>
      <w:r>
        <w:rPr>
          <w:rFonts w:hint="eastAsia" w:ascii="微软雅黑" w:hAnsi="微软雅黑" w:eastAsia="微软雅黑" w:cs="微软雅黑"/>
          <w:i w:val="0"/>
          <w:iCs w:val="0"/>
          <w:caps w:val="0"/>
          <w:color w:val="333333"/>
          <w:spacing w:val="0"/>
          <w:sz w:val="27"/>
          <w:szCs w:val="27"/>
          <w:bdr w:val="none" w:color="auto" w:sz="0" w:space="0"/>
        </w:rPr>
        <w:br w:type="textWrapping"/>
      </w:r>
      <w:r>
        <w:rPr>
          <w:rFonts w:hint="eastAsia" w:ascii="微软雅黑" w:hAnsi="微软雅黑" w:eastAsia="微软雅黑" w:cs="微软雅黑"/>
          <w:i w:val="0"/>
          <w:iCs w:val="0"/>
          <w:caps w:val="0"/>
          <w:color w:val="333333"/>
          <w:spacing w:val="0"/>
          <w:sz w:val="27"/>
          <w:szCs w:val="27"/>
          <w:bdr w:val="none" w:color="auto" w:sz="0" w:space="0"/>
        </w:rPr>
        <w:br w:type="textWrapping"/>
      </w:r>
      <w:r>
        <w:rPr>
          <w:rStyle w:val="6"/>
          <w:rFonts w:hint="eastAsia" w:ascii="微软雅黑" w:hAnsi="微软雅黑" w:eastAsia="微软雅黑" w:cs="微软雅黑"/>
          <w:i w:val="0"/>
          <w:iCs w:val="0"/>
          <w:caps w:val="0"/>
          <w:color w:val="333333"/>
          <w:spacing w:val="0"/>
          <w:sz w:val="30"/>
          <w:szCs w:val="30"/>
          <w:bdr w:val="none" w:color="auto" w:sz="0" w:space="0"/>
        </w:rPr>
        <w:t>办学实力雄厚：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left"/>
        <w:rPr>
          <w:rFonts w:hint="eastAsia" w:ascii="微软雅黑" w:hAnsi="微软雅黑" w:eastAsia="微软雅黑" w:cs="微软雅黑"/>
          <w:i w:val="0"/>
          <w:iCs w:val="0"/>
          <w:caps w:val="0"/>
          <w:color w:val="333333"/>
          <w:spacing w:val="0"/>
          <w:sz w:val="30"/>
          <w:szCs w:val="30"/>
          <w:bdr w:val="none" w:color="auto" w:sz="0" w:space="0"/>
        </w:rPr>
      </w:pPr>
      <w:r>
        <w:rPr>
          <w:rFonts w:hint="eastAsia" w:ascii="微软雅黑" w:hAnsi="微软雅黑" w:eastAsia="微软雅黑" w:cs="微软雅黑"/>
          <w:i w:val="0"/>
          <w:iCs w:val="0"/>
          <w:caps w:val="0"/>
          <w:color w:val="333333"/>
          <w:spacing w:val="0"/>
          <w:sz w:val="30"/>
          <w:szCs w:val="30"/>
          <w:bdr w:val="none" w:color="auto" w:sz="0" w:space="0"/>
        </w:rPr>
        <w:t>学校坐落在赣州市生态公园——沙石镇，这里山清水秀，交通便利，校园环境幽雅、空气清新。学校校风淳正浓厚，各项设施设备齐全，拥有教学楼、计算机房、多媒体教室、工艺室、练功房、作品展示厅、食堂和篮球场等，是莘莘学子求学的摇篮，有识之士成才的沃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center"/>
        <w:rPr>
          <w:rFonts w:hint="eastAsia" w:ascii="微软雅黑" w:hAnsi="微软雅黑" w:eastAsia="微软雅黑" w:cs="微软雅黑"/>
          <w:i w:val="0"/>
          <w:iCs w:val="0"/>
          <w:caps w:val="0"/>
          <w:color w:val="333333"/>
          <w:spacing w:val="0"/>
          <w:sz w:val="21"/>
          <w:szCs w:val="21"/>
          <w:bdr w:val="none" w:color="auto" w:sz="0" w:space="0"/>
        </w:rPr>
      </w:pPr>
      <w:r>
        <w:rPr>
          <w:rFonts w:hint="eastAsia" w:ascii="微软雅黑" w:hAnsi="微软雅黑" w:eastAsia="微软雅黑" w:cs="微软雅黑"/>
          <w:i w:val="0"/>
          <w:iCs w:val="0"/>
          <w:caps w:val="0"/>
          <w:color w:val="333333"/>
          <w:spacing w:val="0"/>
          <w:sz w:val="30"/>
          <w:szCs w:val="30"/>
          <w:bdr w:val="none" w:color="auto" w:sz="0" w:space="0"/>
        </w:rPr>
        <w:br w:type="textWrapping"/>
      </w:r>
      <w:r>
        <w:rPr>
          <w:rFonts w:hint="eastAsia" w:ascii="微软雅黑" w:hAnsi="微软雅黑" w:eastAsia="微软雅黑" w:cs="微软雅黑"/>
          <w:i w:val="0"/>
          <w:iCs w:val="0"/>
          <w:caps w:val="0"/>
          <w:color w:val="333333"/>
          <w:spacing w:val="0"/>
          <w:sz w:val="21"/>
          <w:szCs w:val="21"/>
          <w:bdr w:val="none" w:color="auto" w:sz="0" w:space="0"/>
        </w:rPr>
        <w:br w:type="textWrapping"/>
      </w:r>
      <w:r>
        <w:rPr>
          <w:rFonts w:hint="eastAsia" w:ascii="微软雅黑" w:hAnsi="微软雅黑" w:eastAsia="微软雅黑" w:cs="微软雅黑"/>
          <w:i w:val="0"/>
          <w:iCs w:val="0"/>
          <w:caps w:val="0"/>
          <w:color w:val="333333"/>
          <w:spacing w:val="0"/>
          <w:sz w:val="21"/>
          <w:szCs w:val="21"/>
          <w:bdr w:val="none" w:color="auto" w:sz="0" w:space="0"/>
        </w:rPr>
        <w:drawing>
          <wp:inline distT="0" distB="0" distL="114300" distR="114300">
            <wp:extent cx="8307070" cy="4651375"/>
            <wp:effectExtent l="0" t="0" r="17780" b="1587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8307070" cy="4651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left"/>
        <w:rPr>
          <w:rStyle w:val="6"/>
          <w:rFonts w:hint="eastAsia" w:ascii="微软雅黑" w:hAnsi="微软雅黑" w:eastAsia="微软雅黑" w:cs="微软雅黑"/>
          <w:i w:val="0"/>
          <w:iCs w:val="0"/>
          <w:caps w:val="0"/>
          <w:color w:val="333333"/>
          <w:spacing w:val="0"/>
          <w:sz w:val="24"/>
          <w:szCs w:val="24"/>
          <w:bdr w:val="none" w:color="auto" w:sz="0" w:space="0"/>
        </w:rPr>
      </w:pPr>
      <w:r>
        <w:rPr>
          <w:rFonts w:hint="eastAsia" w:ascii="微软雅黑" w:hAnsi="微软雅黑" w:eastAsia="微软雅黑" w:cs="微软雅黑"/>
          <w:i w:val="0"/>
          <w:iCs w:val="0"/>
          <w:caps w:val="0"/>
          <w:color w:val="333333"/>
          <w:spacing w:val="0"/>
          <w:sz w:val="21"/>
          <w:szCs w:val="21"/>
          <w:bdr w:val="none" w:color="auto" w:sz="0" w:space="0"/>
        </w:rPr>
        <w:br w:type="textWrapping"/>
      </w:r>
      <w:r>
        <w:rPr>
          <w:rFonts w:hint="eastAsia" w:ascii="微软雅黑" w:hAnsi="微软雅黑" w:eastAsia="微软雅黑" w:cs="微软雅黑"/>
          <w:i w:val="0"/>
          <w:iCs w:val="0"/>
          <w:caps w:val="0"/>
          <w:color w:val="333333"/>
          <w:spacing w:val="0"/>
          <w:sz w:val="21"/>
          <w:szCs w:val="21"/>
          <w:bdr w:val="none" w:color="auto" w:sz="0" w:space="0"/>
        </w:rPr>
        <w:br w:type="textWrapping"/>
      </w:r>
      <w:r>
        <w:rPr>
          <w:rStyle w:val="6"/>
          <w:rFonts w:hint="eastAsia" w:ascii="微软雅黑" w:hAnsi="微软雅黑" w:eastAsia="微软雅黑" w:cs="微软雅黑"/>
          <w:i w:val="0"/>
          <w:iCs w:val="0"/>
          <w:caps w:val="0"/>
          <w:color w:val="333333"/>
          <w:spacing w:val="0"/>
          <w:sz w:val="30"/>
          <w:szCs w:val="30"/>
          <w:bdr w:val="none" w:color="auto" w:sz="0" w:space="0"/>
        </w:rPr>
        <w:t>专业，特色鲜明：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left"/>
        <w:rPr>
          <w:color w:val="333333"/>
          <w:sz w:val="27"/>
          <w:szCs w:val="27"/>
        </w:rPr>
      </w:pPr>
      <w:r>
        <w:rPr>
          <w:rFonts w:hint="eastAsia" w:ascii="微软雅黑" w:hAnsi="微软雅黑" w:eastAsia="微软雅黑" w:cs="微软雅黑"/>
          <w:i w:val="0"/>
          <w:iCs w:val="0"/>
          <w:caps w:val="0"/>
          <w:color w:val="333333"/>
          <w:spacing w:val="0"/>
          <w:sz w:val="30"/>
          <w:szCs w:val="30"/>
          <w:bdr w:val="none" w:color="auto" w:sz="0" w:space="0"/>
        </w:rPr>
        <w:t>学校以“服装设计与工艺”为品牌专业（也是江西省精品专业），以“化妆与摄影”专业为特色专业，以“高铁乘务”专业为新兴专业，以计算机应用（平面设计、电子商务、会计电算化）和“学前教育”为基础专业。通过“校企合作，订单教学，技能本位”的模式培养，逐步形成了所开设专业门类齐全，与社会、企业等用人单位联系紧密，办学特色鲜明，学生所学专业与就业对口率最高的职业学校。</w:t>
      </w:r>
      <w:r>
        <w:rPr>
          <w:rFonts w:hint="eastAsia" w:ascii="微软雅黑" w:hAnsi="微软雅黑" w:eastAsia="微软雅黑" w:cs="微软雅黑"/>
          <w:i w:val="0"/>
          <w:iCs w:val="0"/>
          <w:caps w:val="0"/>
          <w:color w:val="333333"/>
          <w:spacing w:val="0"/>
          <w:sz w:val="30"/>
          <w:szCs w:val="30"/>
          <w:bdr w:val="none" w:color="auto" w:sz="0" w:space="0"/>
        </w:rPr>
        <w:br w:type="textWrapping"/>
      </w:r>
      <w:r>
        <w:rPr>
          <w:rFonts w:hint="eastAsia" w:ascii="微软雅黑" w:hAnsi="微软雅黑" w:eastAsia="微软雅黑" w:cs="微软雅黑"/>
          <w:i w:val="0"/>
          <w:iCs w:val="0"/>
          <w:caps w:val="0"/>
          <w:color w:val="333333"/>
          <w:spacing w:val="0"/>
          <w:sz w:val="30"/>
          <w:szCs w:val="30"/>
          <w:bdr w:val="none" w:color="auto" w:sz="0" w:space="0"/>
        </w:rPr>
        <w:br w:type="textWrapping"/>
      </w:r>
      <w:r>
        <w:rPr>
          <w:rStyle w:val="6"/>
          <w:rFonts w:hint="eastAsia" w:ascii="微软雅黑" w:hAnsi="微软雅黑" w:eastAsia="微软雅黑" w:cs="微软雅黑"/>
          <w:i w:val="0"/>
          <w:iCs w:val="0"/>
          <w:caps w:val="0"/>
          <w:color w:val="333333"/>
          <w:spacing w:val="0"/>
          <w:sz w:val="32"/>
          <w:szCs w:val="32"/>
          <w:bdr w:val="none" w:color="auto" w:sz="0" w:space="0"/>
        </w:rPr>
        <w:t>二、赣州服装职业技术学校五年制大专开设专业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1、服装设计与工艺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2、摄影与影视技术（摄影师，化妆师）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3、电子商务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4、计算机平面设计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5、铁道运输管理（高铁）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6、幼师 五年制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7"/>
          <w:szCs w:val="27"/>
        </w:rPr>
      </w:pP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pPr>
      <w:r>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赣州服装职业学校五年制升学院校有: 江西服装学院、江西科技学院、南昌理工学院、江西应用科技学院、国家开放大学、北京商鲲教育学院等</w:t>
      </w: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br w:type="textWrapping"/>
      </w: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br w:type="textWrapping"/>
      </w:r>
      <w:r>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培养理念先进：</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学校把情景式教学模式贯穿于教学活动的始终，就是将“教、学、做”融入整个过程，理论与实际紧密联系起来，既为学生打下了坚实的理论基础，又培养了学生观察问题、分析问题、解决问题的能力，从而不断提高学生的专业素养。学校还通过各类赛事（技能赛、作品赛）为学生搭建高水平的质检平台。</w:t>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pPr>
      <w:r>
        <w:rPr>
          <w:rFonts w:hint="eastAsia" w:ascii="微软雅黑" w:hAnsi="微软雅黑" w:eastAsia="微软雅黑" w:cs="微软雅黑"/>
          <w:i w:val="0"/>
          <w:iCs w:val="0"/>
          <w:caps w:val="0"/>
          <w:color w:val="000000"/>
          <w:spacing w:val="0"/>
          <w:kern w:val="0"/>
          <w:sz w:val="30"/>
          <w:szCs w:val="30"/>
          <w:bdr w:val="none" w:color="auto" w:sz="0" w:space="0"/>
          <w:lang w:val="en-US" w:eastAsia="zh-CN" w:bidi="ar"/>
        </w:rPr>
        <w:br w:type="textWrapping"/>
      </w:r>
      <w:r>
        <w:rPr>
          <w:rFonts w:hint="eastAsia" w:ascii="微软雅黑" w:hAnsi="微软雅黑" w:eastAsia="微软雅黑" w:cs="微软雅黑"/>
          <w:i w:val="0"/>
          <w:iCs w:val="0"/>
          <w:caps w:val="0"/>
          <w:color w:val="000000"/>
          <w:spacing w:val="0"/>
          <w:kern w:val="0"/>
          <w:sz w:val="30"/>
          <w:szCs w:val="30"/>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0000" cy="43434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7620000" cy="4343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(实训室环境）</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362190" cy="4478655"/>
            <wp:effectExtent l="0" t="0" r="10160" b="1714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rcRect/>
                    <a:stretch>
                      <a:fillRect/>
                    </a:stretch>
                  </pic:blipFill>
                  <pic:spPr>
                    <a:xfrm>
                      <a:off x="0" y="0"/>
                      <a:ext cx="7362190" cy="447865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（实践教室）</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267575" cy="4142740"/>
            <wp:effectExtent l="0" t="0" r="9525" b="1016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7267575" cy="414274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（琴房环境）</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8963025" cy="5619750"/>
            <wp:effectExtent l="0" t="0" r="952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8963025" cy="56197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（礼仪课堂）</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0000" cy="5715000"/>
            <wp:effectExtent l="0" t="0" r="0" b="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1"/>
                    <a:stretch>
                      <a:fillRect/>
                    </a:stretch>
                  </pic:blipFill>
                  <pic:spPr>
                    <a:xfrm>
                      <a:off x="0" y="0"/>
                      <a:ext cx="7620000" cy="5715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（食堂环境）</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9525" cy="4260215"/>
            <wp:effectExtent l="0" t="0" r="9525" b="698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7629525" cy="42602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0000" cy="5076825"/>
            <wp:effectExtent l="0" t="0" r="0" b="952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7620000" cy="50768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（多媒体教室）</w:t>
      </w:r>
      <w: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br w:type="textWrapping"/>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pPr>
      <w: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br w:type="textWrapping"/>
      </w:r>
      <w:r>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教学质量一流，办学业绩卓越：</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iCs w:val="0"/>
          <w:caps w:val="0"/>
          <w:color w:val="000000"/>
          <w:spacing w:val="0"/>
          <w:kern w:val="0"/>
          <w:sz w:val="30"/>
          <w:szCs w:val="30"/>
          <w:bdr w:val="none" w:color="auto" w:sz="0" w:space="0"/>
          <w:lang w:val="en-US" w:eastAsia="zh-CN" w:bidi="ar"/>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办学以来，特别是近年来，我校先后荣获赣州市服装技能大赛“一等奖”12人次，“二等奖”18人次，“三等奖”8人次；荣获省服装技能大赛“一等奖”6人次，“二等奖”11人次，“三等奖”16人次；荣获国家服装技能大赛“三等奖”2人次等荣誉。2014年，在赣州市举行的第十二届省运会上，我校被指定为省运会志愿者服装及礼仪服装设计单位。2015年，我校学生荣获全国服装技能大赛三等奖，2016年我校学生在全省中等职业学校第13届技能赛中囊括了一、二、三等奖；2016年我校被授予第44届世界技能大赛江西省集训基地（服装类）</w:t>
      </w:r>
      <w:r>
        <w:rPr>
          <w:rFonts w:hint="eastAsia" w:ascii="微软雅黑" w:hAnsi="微软雅黑" w:eastAsia="微软雅黑" w:cs="微软雅黑"/>
          <w:i w:val="0"/>
          <w:iCs w:val="0"/>
          <w:caps w:val="0"/>
          <w:color w:val="000000"/>
          <w:spacing w:val="0"/>
          <w:kern w:val="0"/>
          <w:sz w:val="30"/>
          <w:szCs w:val="30"/>
          <w:bdr w:val="none" w:color="auto" w:sz="0" w:space="0"/>
          <w:lang w:val="en-US" w:eastAsia="zh-CN" w:bidi="ar"/>
        </w:rPr>
        <w:br w:type="textWrapping"/>
      </w:r>
    </w:p>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0000" cy="56959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7620000" cy="56959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（户外教学）</w:t>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lang w:val="en-US" w:eastAsia="zh-CN" w:bidi="ar"/>
        </w:rPr>
        <w:drawing>
          <wp:inline distT="0" distB="0" distL="114300" distR="114300">
            <wp:extent cx="7620000" cy="51054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7620000" cy="5105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（影棚拍摄）</w:t>
      </w:r>
      <w: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br w:type="textWrapping"/>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pPr>
      <w: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br w:type="textWrapping"/>
      </w:r>
      <w:r>
        <w:rPr>
          <w:rStyle w:val="6"/>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社会声誉优良，就业前景广阔：</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pPr>
      <w:r>
        <w:rPr>
          <w:rFonts w:hint="eastAsia" w:ascii="微软雅黑" w:hAnsi="微软雅黑" w:eastAsia="微软雅黑" w:cs="微软雅黑"/>
          <w:i w:val="0"/>
          <w:iCs w:val="0"/>
          <w:caps w:val="0"/>
          <w:color w:val="333333"/>
          <w:spacing w:val="0"/>
          <w:kern w:val="0"/>
          <w:sz w:val="30"/>
          <w:szCs w:val="30"/>
          <w:bdr w:val="none" w:color="auto" w:sz="0" w:space="0"/>
          <w:lang w:val="en-US" w:eastAsia="zh-CN" w:bidi="ar"/>
        </w:rPr>
        <w:t>我校自创办以来，不断的在积累办学经验中丰富学校文化，创新办学品位。学校本着“一切未为了学生，为了学生的一切”的原则，招生一个，成就一个，就业一名，致富一家。让学生拥有技能，拥有素质，获得成功。近几年以来，我校已经为社会培养了数千名服装技术人才，我校毕业的每一个学生100%专业对口，80%以上是技术岗位或公司骨干。学校先后多次获得江西省农村劳动力转移培训基地及赣州市劳动就业先进单位等荣誉。</w:t>
      </w:r>
      <w:bookmarkStart w:id="0" w:name="_GoBack"/>
      <w:bookmarkEnd w:id="0"/>
      <w:r>
        <w:rPr>
          <w:rFonts w:hint="eastAsia" w:ascii="微软雅黑" w:hAnsi="微软雅黑" w:eastAsia="微软雅黑" w:cs="微软雅黑"/>
          <w:i w:val="0"/>
          <w:iCs w:val="0"/>
          <w:caps w:val="0"/>
          <w:color w:val="000000"/>
          <w:spacing w:val="0"/>
          <w:kern w:val="0"/>
          <w:sz w:val="30"/>
          <w:szCs w:val="30"/>
          <w:bdr w:val="none" w:color="auto" w:sz="0" w:space="0"/>
          <w:lang w:val="en-US" w:eastAsia="zh-CN" w:bidi="ar"/>
        </w:rPr>
        <w:br w:type="textWrapping"/>
      </w:r>
    </w:p>
    <w:p>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drawing>
          <wp:inline distT="0" distB="0" distL="114300" distR="114300">
            <wp:extent cx="7620000" cy="41529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7620000" cy="41529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lang w:val="en-US" w:eastAsia="zh-CN" w:bidi="ar"/>
        </w:rPr>
        <w:t>（校园鸟瞰图）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07E00"/>
    <w:multiLevelType w:val="singleLevel"/>
    <w:tmpl w:val="F8707E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8841FB"/>
    <w:rsid w:val="098841FB"/>
    <w:rsid w:val="161F618A"/>
    <w:rsid w:val="30471E1A"/>
    <w:rsid w:val="410924C1"/>
    <w:rsid w:val="65C60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2022-04-13T06:54:00Z</dcterms:created>
  <dc:creator>Administrator</dc:creator>
  <cp:lastModifiedBy>Administrator</cp:lastModifiedBy>
  <dcterms:modified xsi:type="dcterms:W3CDTF">2022-04-13T07:04:49Z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07EE805C839B466DB80ED584562B5397</vt:lpwstr>
  </property>
</Properties>
</file>